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A743" w14:textId="70BB7615" w:rsidR="00607B07" w:rsidRPr="006A0D30" w:rsidRDefault="00607B07">
      <w:pPr>
        <w:rPr>
          <w:rFonts w:cstheme="minorHAnsi"/>
        </w:rPr>
      </w:pPr>
      <w:r w:rsidRPr="006A0D30">
        <w:rPr>
          <w:rFonts w:cstheme="minorHAnsi"/>
        </w:rPr>
        <w:t xml:space="preserve">The below social media posts can be copy and pasted into Facebook, </w:t>
      </w:r>
      <w:proofErr w:type="gramStart"/>
      <w:r w:rsidRPr="006A0D30">
        <w:rPr>
          <w:rFonts w:cstheme="minorHAnsi"/>
        </w:rPr>
        <w:t>Instagram</w:t>
      </w:r>
      <w:proofErr w:type="gramEnd"/>
      <w:r w:rsidRPr="006A0D30">
        <w:rPr>
          <w:rFonts w:cstheme="minorHAnsi"/>
        </w:rPr>
        <w:t xml:space="preserve"> and Twitter. Please use the </w:t>
      </w:r>
      <w:r w:rsidR="002D0EF6" w:rsidRPr="006A0D30">
        <w:rPr>
          <w:rFonts w:cstheme="minorHAnsi"/>
        </w:rPr>
        <w:t>image that is specific to the social media channel you are posting to (</w:t>
      </w:r>
      <w:proofErr w:type="spellStart"/>
      <w:proofErr w:type="gramStart"/>
      <w:r w:rsidR="002D0EF6" w:rsidRPr="006A0D30">
        <w:rPr>
          <w:rFonts w:cstheme="minorHAnsi"/>
        </w:rPr>
        <w:t>ie</w:t>
      </w:r>
      <w:proofErr w:type="spellEnd"/>
      <w:proofErr w:type="gramEnd"/>
      <w:r w:rsidR="002D0EF6" w:rsidRPr="006A0D30">
        <w:rPr>
          <w:rFonts w:cstheme="minorHAnsi"/>
        </w:rPr>
        <w:t xml:space="preserve"> some are marked ‘</w:t>
      </w:r>
      <w:proofErr w:type="spellStart"/>
      <w:r w:rsidR="002D0EF6" w:rsidRPr="006A0D30">
        <w:rPr>
          <w:rFonts w:cstheme="minorHAnsi"/>
        </w:rPr>
        <w:t>fbinsta</w:t>
      </w:r>
      <w:proofErr w:type="spellEnd"/>
      <w:r w:rsidR="002D0EF6" w:rsidRPr="006A0D30">
        <w:rPr>
          <w:rFonts w:cstheme="minorHAnsi"/>
        </w:rPr>
        <w:t>’ and are for Facebook and Instagram, while others are market ‘twit’ and are for use on Twitter.</w:t>
      </w:r>
    </w:p>
    <w:p w14:paraId="494D1833" w14:textId="69D268EE" w:rsidR="00607B07" w:rsidRPr="006A0D30" w:rsidRDefault="00737ABD">
      <w:pPr>
        <w:rPr>
          <w:rFonts w:cstheme="minorHAnsi"/>
        </w:rPr>
      </w:pPr>
      <w:r w:rsidRPr="006A0D30">
        <w:rPr>
          <w:rFonts w:cstheme="minorHAnsi"/>
        </w:rPr>
        <w:t xml:space="preserve">These can be posted at your leisure over </w:t>
      </w:r>
      <w:proofErr w:type="gramStart"/>
      <w:r w:rsidRPr="006A0D30">
        <w:rPr>
          <w:rFonts w:cstheme="minorHAnsi"/>
        </w:rPr>
        <w:t>a period of time</w:t>
      </w:r>
      <w:proofErr w:type="gramEnd"/>
      <w:r w:rsidRPr="006A0D30">
        <w:rPr>
          <w:rFonts w:cstheme="minorHAnsi"/>
        </w:rPr>
        <w:t xml:space="preserve"> that suits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5B95" w:rsidRPr="006A0D30" w14:paraId="13FC3421" w14:textId="77777777" w:rsidTr="004C5B95">
        <w:tc>
          <w:tcPr>
            <w:tcW w:w="4508" w:type="dxa"/>
            <w:shd w:val="clear" w:color="auto" w:fill="D9D9D9" w:themeFill="background1" w:themeFillShade="D9"/>
          </w:tcPr>
          <w:p w14:paraId="3F41CE50" w14:textId="3C436E1A" w:rsidR="004C5B95" w:rsidRPr="006A0D30" w:rsidRDefault="004C5B95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Post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A94A7F4" w14:textId="5AC542BD" w:rsidR="004C5B95" w:rsidRPr="006A0D30" w:rsidRDefault="004C5B95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Image to use</w:t>
            </w:r>
          </w:p>
        </w:tc>
      </w:tr>
      <w:tr w:rsidR="004C5B95" w:rsidRPr="006A0D30" w14:paraId="682EE1EF" w14:textId="77777777" w:rsidTr="004C5B95">
        <w:tc>
          <w:tcPr>
            <w:tcW w:w="4508" w:type="dxa"/>
          </w:tcPr>
          <w:p w14:paraId="3A257CA8" w14:textId="77777777" w:rsidR="00A026DD" w:rsidRPr="00A026DD" w:rsidRDefault="00A026DD" w:rsidP="00A026DD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A026D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😔</w:t>
            </w:r>
            <w:r w:rsidRPr="00A026DD">
              <w:rPr>
                <w:rFonts w:eastAsia="Times New Roman" w:cstheme="minorHAnsi"/>
                <w:color w:val="0F1419"/>
                <w:lang w:eastAsia="en-GB"/>
              </w:rPr>
              <w:t xml:space="preserve"> 2/3 of GPs say experiences of abuse, threatening behaviour or violence has got worse since March 2020.</w:t>
            </w:r>
          </w:p>
          <w:p w14:paraId="71BACAC3" w14:textId="0DC44278" w:rsidR="00A026DD" w:rsidRPr="00A026DD" w:rsidRDefault="00A026DD" w:rsidP="00A026DD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A026DD">
              <w:rPr>
                <w:rFonts w:eastAsia="Times New Roman" w:cstheme="minorHAnsi"/>
                <w:color w:val="0F1419"/>
                <w:lang w:eastAsia="en-GB"/>
              </w:rPr>
              <w:br/>
              <w:t xml:space="preserve">Practice staff are doing their best to provide a high standard of service while still dealing with </w:t>
            </w:r>
            <w:r w:rsidRPr="00A026DD">
              <w:rPr>
                <w:rFonts w:eastAsia="Times New Roman" w:cstheme="minorHAnsi"/>
                <w:color w:val="1D9BF0"/>
                <w:lang w:eastAsia="en-GB"/>
              </w:rPr>
              <w:t>#COVID19</w:t>
            </w:r>
            <w:r w:rsidRPr="00A026DD">
              <w:rPr>
                <w:rFonts w:eastAsia="Times New Roman" w:cstheme="minorHAnsi"/>
                <w:color w:val="0F1419"/>
                <w:lang w:eastAsia="en-GB"/>
              </w:rPr>
              <w:t xml:space="preserve"> and supporting the vaccination programme.</w:t>
            </w:r>
          </w:p>
          <w:p w14:paraId="4D688C76" w14:textId="73C441C9" w:rsidR="005D3894" w:rsidRPr="006A0D30" w:rsidRDefault="00A026DD" w:rsidP="00DA535B">
            <w:pPr>
              <w:shd w:val="clear" w:color="auto" w:fill="FFFFFF"/>
              <w:rPr>
                <w:rFonts w:cstheme="minorHAnsi"/>
              </w:rPr>
            </w:pPr>
            <w:r w:rsidRPr="00A026DD">
              <w:rPr>
                <w:rFonts w:eastAsia="Times New Roman" w:cstheme="minorHAnsi"/>
                <w:color w:val="0F1419"/>
                <w:lang w:eastAsia="en-GB"/>
              </w:rPr>
              <w:br/>
            </w:r>
            <w:r w:rsidRPr="00A026D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❤️</w:t>
            </w:r>
            <w:r w:rsidR="00DA535B" w:rsidRPr="006A0D30">
              <w:rPr>
                <w:rFonts w:eastAsia="Times New Roman" w:cstheme="minorHAnsi"/>
                <w:color w:val="0F1419"/>
                <w:lang w:eastAsia="en-GB"/>
              </w:rPr>
              <w:t xml:space="preserve"> </w:t>
            </w:r>
            <w:r w:rsidRPr="00A026DD">
              <w:rPr>
                <w:rFonts w:eastAsia="Times New Roman" w:cstheme="minorHAnsi"/>
                <w:color w:val="0F1419"/>
                <w:lang w:eastAsia="en-GB"/>
              </w:rPr>
              <w:t xml:space="preserve">Please be kind </w:t>
            </w:r>
            <w:r w:rsidRPr="00A026D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❤️</w:t>
            </w:r>
          </w:p>
        </w:tc>
        <w:tc>
          <w:tcPr>
            <w:tcW w:w="4508" w:type="dxa"/>
          </w:tcPr>
          <w:p w14:paraId="3EE166BB" w14:textId="039852D2" w:rsidR="004C5B95" w:rsidRPr="006A0D30" w:rsidRDefault="000977D3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Be kind</w:t>
            </w:r>
          </w:p>
        </w:tc>
      </w:tr>
      <w:tr w:rsidR="004C5B95" w:rsidRPr="006A0D30" w14:paraId="41F3106E" w14:textId="77777777" w:rsidTr="004C5B95">
        <w:tc>
          <w:tcPr>
            <w:tcW w:w="4508" w:type="dxa"/>
          </w:tcPr>
          <w:p w14:paraId="3CD0F3E1" w14:textId="6706DE72" w:rsidR="00E5634A" w:rsidRPr="00E5634A" w:rsidRDefault="00E5634A" w:rsidP="00E5634A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E5634A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⚔️</w:t>
            </w:r>
            <w:r w:rsidR="00DA535B" w:rsidRPr="006A0D30">
              <w:rPr>
                <w:rFonts w:eastAsia="Times New Roman" w:cstheme="minorHAnsi"/>
                <w:color w:val="0F1419"/>
                <w:lang w:eastAsia="en-GB"/>
              </w:rPr>
              <w:t xml:space="preserve"> </w:t>
            </w:r>
            <w:r w:rsidRPr="00E5634A">
              <w:rPr>
                <w:rFonts w:eastAsia="Times New Roman" w:cstheme="minorHAnsi"/>
                <w:color w:val="0F1419"/>
                <w:lang w:eastAsia="en-GB"/>
              </w:rPr>
              <w:t xml:space="preserve">GP practices continue to face daily challenges due to the ongoing </w:t>
            </w:r>
            <w:r w:rsidRPr="00E5634A">
              <w:rPr>
                <w:rFonts w:eastAsia="Times New Roman" w:cstheme="minorHAnsi"/>
                <w:color w:val="1D9BF0"/>
                <w:lang w:eastAsia="en-GB"/>
              </w:rPr>
              <w:t>#COVID19</w:t>
            </w:r>
            <w:r w:rsidRPr="00E5634A">
              <w:rPr>
                <w:rFonts w:eastAsia="Times New Roman" w:cstheme="minorHAnsi"/>
                <w:color w:val="0F1419"/>
                <w:lang w:eastAsia="en-GB"/>
              </w:rPr>
              <w:t xml:space="preserve"> pandemic.</w:t>
            </w:r>
            <w:r w:rsidRPr="00E5634A">
              <w:rPr>
                <w:rFonts w:eastAsia="Times New Roman" w:cstheme="minorHAnsi"/>
                <w:color w:val="0F1419"/>
                <w:lang w:eastAsia="en-GB"/>
              </w:rPr>
              <w:br/>
            </w:r>
          </w:p>
          <w:p w14:paraId="699E6B08" w14:textId="1E627D4D" w:rsidR="00863C4B" w:rsidRPr="006A0D30" w:rsidRDefault="00E5634A" w:rsidP="00DA535B">
            <w:pPr>
              <w:shd w:val="clear" w:color="auto" w:fill="FFFFFF"/>
              <w:rPr>
                <w:rFonts w:cstheme="minorHAnsi"/>
              </w:rPr>
            </w:pPr>
            <w:r w:rsidRPr="00E5634A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💪</w:t>
            </w:r>
            <w:r w:rsidR="00DA535B" w:rsidRPr="006A0D30">
              <w:rPr>
                <w:rFonts w:eastAsia="Times New Roman" w:cstheme="minorHAnsi"/>
                <w:color w:val="0F1419"/>
                <w:lang w:eastAsia="en-GB"/>
              </w:rPr>
              <w:t xml:space="preserve"> </w:t>
            </w:r>
            <w:proofErr w:type="gramStart"/>
            <w:r w:rsidRPr="00E5634A">
              <w:rPr>
                <w:rFonts w:eastAsia="Times New Roman" w:cstheme="minorHAnsi"/>
                <w:color w:val="0F1419"/>
                <w:lang w:eastAsia="en-GB"/>
              </w:rPr>
              <w:t>But</w:t>
            </w:r>
            <w:proofErr w:type="gramEnd"/>
            <w:r w:rsidRPr="00E5634A">
              <w:rPr>
                <w:rFonts w:eastAsia="Times New Roman" w:cstheme="minorHAnsi"/>
                <w:color w:val="0F1419"/>
                <w:lang w:eastAsia="en-GB"/>
              </w:rPr>
              <w:t xml:space="preserve"> they are determined not to let this stop them offering services to our local communities, and providing even more appointments than before.</w:t>
            </w:r>
          </w:p>
        </w:tc>
        <w:tc>
          <w:tcPr>
            <w:tcW w:w="4508" w:type="dxa"/>
          </w:tcPr>
          <w:p w14:paraId="7D7D109B" w14:textId="23CDF8AE" w:rsidR="004C5B95" w:rsidRPr="006A0D30" w:rsidRDefault="00AE52BB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Keep going</w:t>
            </w:r>
          </w:p>
        </w:tc>
      </w:tr>
      <w:tr w:rsidR="004C5B95" w:rsidRPr="006A0D30" w14:paraId="2F355BF6" w14:textId="77777777" w:rsidTr="004C5B95">
        <w:tc>
          <w:tcPr>
            <w:tcW w:w="4508" w:type="dxa"/>
          </w:tcPr>
          <w:p w14:paraId="51C08887" w14:textId="77777777" w:rsidR="00CB3EFE" w:rsidRPr="00CB3EFE" w:rsidRDefault="00CB3EFE" w:rsidP="00CB3EFE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CB3EF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🟢</w:t>
            </w:r>
            <w:r w:rsidRPr="00CB3EFE">
              <w:rPr>
                <w:rFonts w:eastAsia="Times New Roman" w:cstheme="minorHAnsi"/>
                <w:color w:val="0F1419"/>
                <w:lang w:eastAsia="en-GB"/>
              </w:rPr>
              <w:t xml:space="preserve"> GP practices have remained open throughout the </w:t>
            </w:r>
            <w:r w:rsidRPr="00CB3EFE">
              <w:rPr>
                <w:rFonts w:eastAsia="Times New Roman" w:cstheme="minorHAnsi"/>
                <w:color w:val="1D9BF0"/>
                <w:lang w:eastAsia="en-GB"/>
              </w:rPr>
              <w:t>#COVID19</w:t>
            </w:r>
            <w:r w:rsidRPr="00CB3EFE">
              <w:rPr>
                <w:rFonts w:eastAsia="Times New Roman" w:cstheme="minorHAnsi"/>
                <w:color w:val="0F1419"/>
                <w:lang w:eastAsia="en-GB"/>
              </w:rPr>
              <w:t xml:space="preserve"> pandemic, making changes where needed to ensure services are available for our communities.</w:t>
            </w:r>
          </w:p>
          <w:p w14:paraId="62429276" w14:textId="381094D5" w:rsidR="00CB3EFE" w:rsidRPr="00CB3EFE" w:rsidRDefault="00CB3EFE" w:rsidP="00CB3EFE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</w:p>
          <w:p w14:paraId="24CA2B32" w14:textId="5F46CF5C" w:rsidR="00514390" w:rsidRPr="006A0D30" w:rsidRDefault="00CB3EFE" w:rsidP="00CB3EFE">
            <w:pPr>
              <w:shd w:val="clear" w:color="auto" w:fill="FFFFFF"/>
              <w:rPr>
                <w:rFonts w:cstheme="minorHAnsi"/>
              </w:rPr>
            </w:pPr>
            <w:r w:rsidRPr="00CB3EFE">
              <w:rPr>
                <w:rFonts w:eastAsia="Times New Roman" w:cstheme="minorHAnsi"/>
                <w:color w:val="0F1419"/>
                <w:lang w:eastAsia="en-GB"/>
              </w:rPr>
              <w:t>Nationally there have been more than 3</w:t>
            </w:r>
            <w:r w:rsidRPr="00CB3EFE">
              <w:rPr>
                <w:rFonts w:ascii="Tahoma" w:eastAsia="Times New Roman" w:hAnsi="Tahoma" w:cs="Tahoma"/>
                <w:color w:val="0F1419"/>
                <w:lang w:eastAsia="en-GB"/>
              </w:rPr>
              <w:t>⃣</w:t>
            </w:r>
            <w:r w:rsidRPr="00CB3EFE">
              <w:rPr>
                <w:rFonts w:eastAsia="Times New Roman" w:cstheme="minorHAnsi"/>
                <w:color w:val="0F1419"/>
                <w:lang w:eastAsia="en-GB"/>
              </w:rPr>
              <w:t>7</w:t>
            </w:r>
            <w:r w:rsidRPr="00CB3EFE">
              <w:rPr>
                <w:rFonts w:ascii="Tahoma" w:eastAsia="Times New Roman" w:hAnsi="Tahoma" w:cs="Tahoma"/>
                <w:color w:val="0F1419"/>
                <w:lang w:eastAsia="en-GB"/>
              </w:rPr>
              <w:t>⃣</w:t>
            </w:r>
            <w:r w:rsidRPr="00CB3EFE">
              <w:rPr>
                <w:rFonts w:eastAsia="Times New Roman" w:cstheme="minorHAnsi"/>
                <w:color w:val="0F1419"/>
                <w:lang w:eastAsia="en-GB"/>
              </w:rPr>
              <w:t>0</w:t>
            </w:r>
            <w:r w:rsidRPr="00CB3EFE">
              <w:rPr>
                <w:rFonts w:ascii="Tahoma" w:eastAsia="Times New Roman" w:hAnsi="Tahoma" w:cs="Tahoma"/>
                <w:color w:val="0F1419"/>
                <w:lang w:eastAsia="en-GB"/>
              </w:rPr>
              <w:t>⃣</w:t>
            </w:r>
            <w:r w:rsidRPr="00CB3EFE">
              <w:rPr>
                <w:rFonts w:eastAsia="Times New Roman" w:cstheme="minorHAnsi"/>
                <w:color w:val="0F1419"/>
                <w:lang w:eastAsia="en-GB"/>
              </w:rPr>
              <w:t xml:space="preserve"> million general practice appointments since March 2020!</w:t>
            </w:r>
          </w:p>
        </w:tc>
        <w:tc>
          <w:tcPr>
            <w:tcW w:w="4508" w:type="dxa"/>
          </w:tcPr>
          <w:p w14:paraId="7AE7F1D4" w14:textId="4476D739" w:rsidR="004C5B95" w:rsidRPr="006A0D30" w:rsidRDefault="00AE52BB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We are open</w:t>
            </w:r>
          </w:p>
        </w:tc>
      </w:tr>
      <w:tr w:rsidR="004C5B95" w:rsidRPr="006A0D30" w14:paraId="69A2BAF1" w14:textId="77777777" w:rsidTr="004C5B95">
        <w:tc>
          <w:tcPr>
            <w:tcW w:w="4508" w:type="dxa"/>
          </w:tcPr>
          <w:p w14:paraId="71ADFE87" w14:textId="3DAC9B58" w:rsidR="0000065C" w:rsidRPr="0000065C" w:rsidRDefault="0000065C" w:rsidP="0000065C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00065C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📞</w:t>
            </w:r>
            <w:r w:rsidRPr="0000065C">
              <w:rPr>
                <w:rFonts w:eastAsia="Times New Roman" w:cstheme="minorHAnsi"/>
                <w:color w:val="0F1419"/>
                <w:lang w:eastAsia="en-GB"/>
              </w:rPr>
              <w:t xml:space="preserve"> </w:t>
            </w:r>
            <w:proofErr w:type="gramStart"/>
            <w:r w:rsidRPr="0000065C">
              <w:rPr>
                <w:rFonts w:eastAsia="Times New Roman" w:cstheme="minorHAnsi"/>
                <w:color w:val="0F1419"/>
                <w:lang w:eastAsia="en-GB"/>
              </w:rPr>
              <w:t>By</w:t>
            </w:r>
            <w:proofErr w:type="gramEnd"/>
            <w:r w:rsidRPr="0000065C">
              <w:rPr>
                <w:rFonts w:eastAsia="Times New Roman" w:cstheme="minorHAnsi"/>
                <w:color w:val="0F1419"/>
                <w:lang w:eastAsia="en-GB"/>
              </w:rPr>
              <w:t xml:space="preserve"> speaking to people on the phone first, GP practices can ensure people are seen by the right person in the right place at the right time</w:t>
            </w:r>
            <w:r w:rsidRPr="0000065C">
              <w:rPr>
                <w:rFonts w:eastAsia="Times New Roman" w:cstheme="minorHAnsi"/>
                <w:color w:val="0F1419"/>
                <w:lang w:eastAsia="en-GB"/>
              </w:rPr>
              <w:br/>
            </w:r>
          </w:p>
          <w:p w14:paraId="2D15AF48" w14:textId="0904F253" w:rsidR="002E4FDB" w:rsidRPr="006A0D30" w:rsidRDefault="0000065C" w:rsidP="0000065C">
            <w:pPr>
              <w:shd w:val="clear" w:color="auto" w:fill="FFFFFF"/>
              <w:rPr>
                <w:rFonts w:eastAsia="Times New Roman" w:cstheme="minorHAnsi"/>
                <w:color w:val="0F1419"/>
                <w:sz w:val="30"/>
                <w:szCs w:val="30"/>
                <w:lang w:eastAsia="en-GB"/>
              </w:rPr>
            </w:pPr>
            <w:r w:rsidRPr="0000065C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👍</w:t>
            </w:r>
            <w:r w:rsidRPr="0000065C">
              <w:rPr>
                <w:rFonts w:eastAsia="Times New Roman" w:cstheme="minorHAnsi"/>
                <w:color w:val="0F1419"/>
                <w:lang w:eastAsia="en-GB"/>
              </w:rPr>
              <w:t xml:space="preserve"> Often an issue can be resolved without the need to come into the practice – which helps prevent unnecessary infections.</w:t>
            </w:r>
          </w:p>
        </w:tc>
        <w:tc>
          <w:tcPr>
            <w:tcW w:w="4508" w:type="dxa"/>
          </w:tcPr>
          <w:p w14:paraId="33F21880" w14:textId="2028FDCD" w:rsidR="004C5B95" w:rsidRPr="006A0D30" w:rsidRDefault="00AE52BB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We are open 2</w:t>
            </w:r>
          </w:p>
        </w:tc>
      </w:tr>
      <w:tr w:rsidR="004C5B95" w:rsidRPr="006A0D30" w14:paraId="3ADD66B3" w14:textId="77777777" w:rsidTr="004C5B95">
        <w:tc>
          <w:tcPr>
            <w:tcW w:w="4508" w:type="dxa"/>
          </w:tcPr>
          <w:p w14:paraId="0FC4CFC9" w14:textId="71BE205A" w:rsidR="00977B9F" w:rsidRPr="00977B9F" w:rsidRDefault="00977B9F" w:rsidP="00977B9F">
            <w:pPr>
              <w:shd w:val="clear" w:color="auto" w:fill="FFFFFF"/>
              <w:rPr>
                <w:rFonts w:eastAsia="Times New Roman" w:cstheme="minorHAnsi"/>
                <w:color w:val="0F1419"/>
                <w:lang w:eastAsia="en-GB"/>
              </w:rPr>
            </w:pPr>
            <w:r w:rsidRPr="00977B9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✅</w:t>
            </w:r>
            <w:r w:rsidRPr="00977B9F">
              <w:rPr>
                <w:rFonts w:eastAsia="Times New Roman" w:cstheme="minorHAnsi"/>
                <w:color w:val="0F1419"/>
                <w:lang w:eastAsia="en-GB"/>
              </w:rPr>
              <w:t xml:space="preserve"> To avoid disappointment, please consider if your GP practice is the correct place to contact!</w:t>
            </w:r>
            <w:r w:rsidRPr="00977B9F">
              <w:rPr>
                <w:rFonts w:eastAsia="Times New Roman" w:cstheme="minorHAnsi"/>
                <w:color w:val="0F1419"/>
                <w:lang w:eastAsia="en-GB"/>
              </w:rPr>
              <w:br/>
            </w:r>
          </w:p>
          <w:p w14:paraId="22EAA497" w14:textId="0FD21D01" w:rsidR="00447DE3" w:rsidRPr="006A0D30" w:rsidRDefault="00977B9F" w:rsidP="00977B9F">
            <w:pPr>
              <w:shd w:val="clear" w:color="auto" w:fill="FFFFFF"/>
              <w:rPr>
                <w:rFonts w:eastAsia="Times New Roman" w:cstheme="minorHAnsi"/>
                <w:color w:val="0F1419"/>
                <w:sz w:val="30"/>
                <w:szCs w:val="30"/>
                <w:lang w:eastAsia="en-GB"/>
              </w:rPr>
            </w:pPr>
            <w:r w:rsidRPr="00977B9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✋</w:t>
            </w:r>
            <w:r w:rsidRPr="00977B9F">
              <w:rPr>
                <w:rFonts w:eastAsia="Times New Roman" w:cstheme="minorHAnsi"/>
                <w:color w:val="0F1419"/>
                <w:lang w:eastAsia="en-GB"/>
              </w:rPr>
              <w:t xml:space="preserve"> Some things cannot be done by GP practice and some things you may be able to do yourself.</w:t>
            </w:r>
          </w:p>
        </w:tc>
        <w:tc>
          <w:tcPr>
            <w:tcW w:w="4508" w:type="dxa"/>
          </w:tcPr>
          <w:p w14:paraId="1EB9040F" w14:textId="15162F43" w:rsidR="004C5B95" w:rsidRPr="006A0D30" w:rsidRDefault="00AE52BB">
            <w:pPr>
              <w:rPr>
                <w:rFonts w:cstheme="minorHAnsi"/>
              </w:rPr>
            </w:pPr>
            <w:r w:rsidRPr="006A0D30">
              <w:rPr>
                <w:rFonts w:cstheme="minorHAnsi"/>
              </w:rPr>
              <w:t>Why say no</w:t>
            </w:r>
          </w:p>
        </w:tc>
      </w:tr>
    </w:tbl>
    <w:p w14:paraId="5080B281" w14:textId="77777777" w:rsidR="00092148" w:rsidRPr="006A0D30" w:rsidRDefault="00092148">
      <w:pPr>
        <w:rPr>
          <w:rFonts w:cstheme="minorHAnsi"/>
        </w:rPr>
      </w:pPr>
    </w:p>
    <w:sectPr w:rsidR="00092148" w:rsidRPr="006A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D7"/>
    <w:rsid w:val="0000065C"/>
    <w:rsid w:val="00092148"/>
    <w:rsid w:val="000977D3"/>
    <w:rsid w:val="002D0EF6"/>
    <w:rsid w:val="002E4FDB"/>
    <w:rsid w:val="00435B84"/>
    <w:rsid w:val="00447DE3"/>
    <w:rsid w:val="004748F9"/>
    <w:rsid w:val="004B42D7"/>
    <w:rsid w:val="004C5B95"/>
    <w:rsid w:val="00514390"/>
    <w:rsid w:val="005A54FD"/>
    <w:rsid w:val="005D3894"/>
    <w:rsid w:val="00607B07"/>
    <w:rsid w:val="006263C6"/>
    <w:rsid w:val="00664918"/>
    <w:rsid w:val="006A0D30"/>
    <w:rsid w:val="00737ABD"/>
    <w:rsid w:val="008567C0"/>
    <w:rsid w:val="00863C4B"/>
    <w:rsid w:val="008F6887"/>
    <w:rsid w:val="00977B9F"/>
    <w:rsid w:val="009A59D7"/>
    <w:rsid w:val="00A026DD"/>
    <w:rsid w:val="00A74479"/>
    <w:rsid w:val="00AE52BB"/>
    <w:rsid w:val="00CB3EFE"/>
    <w:rsid w:val="00D233BB"/>
    <w:rsid w:val="00DA535B"/>
    <w:rsid w:val="00E54622"/>
    <w:rsid w:val="00E5634A"/>
    <w:rsid w:val="00E75637"/>
    <w:rsid w:val="00EE7216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C60F"/>
  <w15:chartTrackingRefBased/>
  <w15:docId w15:val="{DCBB2EFF-37DF-4018-85D2-D78354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5" ma:contentTypeDescription="Create a new document." ma:contentTypeScope="" ma:versionID="4d94f7d873cad923ad6c762d3afe85ef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0c9a5c99b862b963990c376f0682b58d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816DF-F396-4904-BA14-635DD4426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F6379-E403-4549-A63F-68633305EE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D0DB91-CCF6-4AC1-A022-924ADF88A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Dan (NHS FYLDE AND WYRE CCG)</dc:creator>
  <cp:keywords/>
  <dc:description/>
  <cp:lastModifiedBy>Mulberry Maria (LMC)</cp:lastModifiedBy>
  <cp:revision>2</cp:revision>
  <dcterms:created xsi:type="dcterms:W3CDTF">2021-10-07T10:20:00Z</dcterms:created>
  <dcterms:modified xsi:type="dcterms:W3CDTF">2021-10-07T10:20:00Z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